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>参会回执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山东省钢结构行业协会家委员会二届一次会议</w:t>
      </w:r>
      <w:bookmarkEnd w:id="0"/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参会回执</w:t>
      </w:r>
    </w:p>
    <w:tbl>
      <w:tblPr>
        <w:tblStyle w:val="2"/>
        <w:tblW w:w="57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904"/>
        <w:gridCol w:w="1067"/>
        <w:gridCol w:w="1705"/>
        <w:gridCol w:w="305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2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 w:bidi="ar"/>
              </w:rPr>
              <w:t>专家姓名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性别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职务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住宿安排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是否参加环渤海地区钢结构行业发展峰会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2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是/</w:t>
            </w: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2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是/</w:t>
            </w: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注：住宿安排请选择填写“不住宿/大床房/标准间。</w:t>
            </w:r>
          </w:p>
        </w:tc>
      </w:tr>
    </w:tbl>
    <w:p>
      <w:pPr>
        <w:ind w:right="840" w:rightChars="400"/>
        <w:jc w:val="both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356D62D4"/>
    <w:rsid w:val="356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2023-06-10T02:33:00Z</dcterms:created>
  <dc:creator>小甄小甄梦想成真</dc:creator>
  <cp:lastModifiedBy>小甄小甄梦想成真</cp:lastModifiedBy>
  <dcterms:modified xsi:type="dcterms:W3CDTF">2023-06-10T02:34:07Z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CB52E01E7BF1451A81C5224C7C559D51_11</vt:lpwstr>
  </property>
</Properties>
</file>