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附件5：</w:t>
      </w:r>
    </w:p>
    <w:p>
      <w:pPr>
        <w:widowControl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环渤海地区钢结构行业发展峰会参会回执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210"/>
        <w:gridCol w:w="1859"/>
        <w:gridCol w:w="2165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单位名称</w:t>
            </w:r>
          </w:p>
        </w:tc>
        <w:tc>
          <w:tcPr>
            <w:tcW w:w="4085" w:type="pct"/>
            <w:gridSpan w:val="4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参会人员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职务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联系方式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注：住宿安排请选择填写“不住宿/大床房/标准间。</w:t>
            </w:r>
          </w:p>
        </w:tc>
      </w:tr>
    </w:tbl>
    <w:p>
      <w:pPr>
        <w:jc w:val="left"/>
        <w:rPr>
          <w:sz w:val="28"/>
          <w:szCs w:val="36"/>
        </w:rPr>
      </w:pPr>
    </w:p>
    <w:p/>
    <w:p/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141522C9"/>
    <w:rsid w:val="141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2023-06-07T03:02:00Z</dcterms:created>
  <dc:creator>小甄小甄梦想成真</dc:creator>
  <cp:lastModifiedBy>小甄小甄梦想成真</cp:lastModifiedBy>
  <dcterms:modified xsi:type="dcterms:W3CDTF">2023-06-07T03:02:43Z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1F63400D6C314A99BB66F66534860858_11</vt:lpwstr>
  </property>
</Properties>
</file>