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" w:lineRule="atLeast"/>
        <w:jc w:val="left"/>
        <w:rPr>
          <w:rFonts w:hint="default" w:ascii="Times New Roman" w:hAnsi="Times New Roman" w:eastAsia="sans-serif" w:cs="Times New Roman"/>
          <w:i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: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  <w:lang w:val="en-US" w:eastAsia="zh-CN"/>
        </w:rPr>
        <w:t>山东省钢结构行业协会团体标准立项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  <w:lang w:val="en-US" w:eastAsia="zh-CN"/>
        </w:rPr>
        <w:t>申 请 表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both"/>
        <w:textAlignment w:val="auto"/>
        <w:rPr>
          <w:rFonts w:hint="eastAsia" w:ascii="Cambria" w:hAnsi="Cambria" w:eastAsia="宋体" w:cs="宋体"/>
          <w:sz w:val="36"/>
          <w:szCs w:val="36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 xml:space="preserve">申  请  单 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>位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252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  <w:lang w:val="en-US" w:eastAsia="zh-CN"/>
        </w:rPr>
      </w:pPr>
    </w:p>
    <w:p>
      <w:pPr>
        <w:ind w:left="1252" w:leftChars="596" w:firstLine="6" w:firstLineChars="2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申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请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日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>期</w:t>
      </w:r>
      <w:r>
        <w:rPr>
          <w:rFonts w:hint="eastAsia" w:ascii="宋体" w:hAnsi="宋体"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70" w:leftChars="700"/>
        <w:jc w:val="both"/>
        <w:textAlignment w:val="auto"/>
        <w:rPr>
          <w:rFonts w:hint="default" w:ascii="Cambria" w:hAnsi="Cambria" w:eastAsia="宋体" w:cs="Times New Roman"/>
          <w:sz w:val="36"/>
          <w:szCs w:val="36"/>
          <w:u w:val="single"/>
          <w:lang w:val="en-US" w:eastAsia="zh-CN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hint="eastAsia"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  <w:lang w:eastAsia="zh-CN"/>
        </w:rPr>
        <w:t>山东省钢结构行业协会</w:t>
      </w:r>
      <w:r>
        <w:rPr>
          <w:rFonts w:hint="eastAsia" w:ascii="Cambria" w:hAnsi="Cambria" w:eastAsia="宋体" w:cs="宋体"/>
          <w:sz w:val="30"/>
          <w:szCs w:val="30"/>
        </w:rPr>
        <w:t>制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br w:type="page"/>
      </w:r>
    </w:p>
    <w:p>
      <w:pPr>
        <w:jc w:val="center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山东省钢结构行业协会团体标准立项申请表</w:t>
      </w:r>
    </w:p>
    <w:p>
      <w:pPr>
        <w:widowControl/>
        <w:wordWrap w:val="0"/>
        <w:spacing w:line="26" w:lineRule="atLeast"/>
        <w:jc w:val="righ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申请时间        </w:t>
      </w:r>
    </w:p>
    <w:tbl>
      <w:tblPr>
        <w:tblStyle w:val="3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412"/>
        <w:gridCol w:w="2335"/>
        <w:gridCol w:w="2335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7420" w:type="dxa"/>
            <w:gridSpan w:val="4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标准编制必要性与应用需求分析：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标准适用范围：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标准章节与主要内容：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7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标准依托的主要技术、产品情况及（或）工程应用情况简介：</w:t>
            </w:r>
          </w:p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（包括技术、产品的要点，研究成果鉴定、专利及获奖情况，工程应用情况</w:t>
            </w:r>
          </w:p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等）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编制工作进度计划：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大纲审查结束 时间：     年     月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征求意见结束 时间：     年     月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审  查  会  时 间：     年     月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完 成 报 批 时 间：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编制过程需解决的重点问题：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3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编制所需经费（使用计划）及资金筹措（起草单位自筹资金）：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9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主要编写人员简历及相关业绩：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（应说明与申请标准有关的生产和科研项目情况，并说明本人在项目中的</w:t>
            </w: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工作任务等）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主（参）编单位及相关业绩简介：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（应说明本单位标准化工作经验、在标准应用领域的专业技术基础和优势、在相关专业领域的技术人员团队的专业实力与水平、所承担的与相关标准有关的工程和科研项目的规模和数量等）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5" w:type="dxa"/>
            <w:gridSpan w:val="2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35" w:type="dxa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38" w:type="dxa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5" w:type="dxa"/>
            <w:gridSpan w:val="2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5" w:type="dxa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top"/>
          </w:tcPr>
          <w:p>
            <w:pPr>
              <w:widowControl/>
              <w:spacing w:line="26" w:lineRule="atLeas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38" w:type="dxa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主编单位意见：</w:t>
            </w:r>
          </w:p>
          <w:p>
            <w:pPr>
              <w:widowControl/>
              <w:wordWrap w:val="0"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spacing w:line="26" w:lineRule="atLeast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标准负责人（签字）：             </w:t>
            </w:r>
          </w:p>
          <w:p>
            <w:pPr>
              <w:widowControl/>
              <w:wordWrap w:val="0"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spacing w:line="26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单位盖章 </w:t>
            </w:r>
          </w:p>
          <w:p>
            <w:pPr>
              <w:widowControl/>
              <w:wordWrap w:val="0"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343" w:type="dxa"/>
            <w:gridSpan w:val="5"/>
            <w:vAlign w:val="top"/>
          </w:tcPr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>协会意见：</w:t>
            </w:r>
          </w:p>
          <w:p>
            <w:pPr>
              <w:widowControl/>
              <w:wordWrap w:val="0"/>
              <w:spacing w:line="26" w:lineRule="atLeas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spacing w:line="26" w:lineRule="atLeast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idowControl/>
              <w:wordWrap w:val="0"/>
              <w:spacing w:line="26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盖章 </w:t>
            </w:r>
          </w:p>
          <w:p>
            <w:pPr>
              <w:widowControl/>
              <w:wordWrap w:val="0"/>
              <w:spacing w:line="26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wordWrap w:val="0"/>
              <w:spacing w:line="26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br w:type="page"/>
      </w:r>
    </w:p>
    <w:p>
      <w:pPr>
        <w:widowControl/>
        <w:spacing w:line="26" w:lineRule="atLeast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line="26" w:lineRule="atLeast"/>
        <w:jc w:val="center"/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编制说明的内容包括：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一、工作简况，包括任务来源、参与单位、主要工作过程、标准主要起草人及其所做的工作等；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二、确定标准主要技术内容（如技术指标、参数、公式、性能要求、实验方法、检验规则等）的论据（包括试验、统计数据），修订标准时，应增加新、旧标准水平的对比；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三、主要试验（验证）的分析、综述报告，技术经济论证，预期的经济效果；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四、采用国际标准的程度及水平的简要说明；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五、重大分歧意见的处理经过和依据；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六、贯彻标准的要求和措施建议（包括组织措施、技术措施、过渡办法等内容）；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、其它应予说明的事项。</w:t>
      </w: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page"/>
      </w:r>
    </w:p>
    <w:p>
      <w:pPr>
        <w:widowControl/>
        <w:spacing w:line="26" w:lineRule="atLeast"/>
        <w:jc w:val="left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《             》征求意见汇总处理表</w:t>
      </w:r>
    </w:p>
    <w:tbl>
      <w:tblPr>
        <w:tblStyle w:val="3"/>
        <w:tblW w:w="972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62"/>
        <w:gridCol w:w="1650"/>
        <w:gridCol w:w="1550"/>
        <w:gridCol w:w="230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条款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修改内容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修改理由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提出意见单位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8" w:hRule="atLeast"/>
        </w:trPr>
        <w:tc>
          <w:tcPr>
            <w:tcW w:w="1189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华文中宋" w:hAnsi="华文中宋" w:eastAsia="华文中宋" w:cs="华文中宋"/>
                <w:i w:val="0"/>
                <w:caps w:val="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华文中宋" w:hAnsi="华文中宋" w:eastAsia="华文中宋" w:cs="华文中宋"/>
                <w:i w:val="0"/>
                <w:caps w:val="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华文中宋" w:hAnsi="华文中宋" w:eastAsia="华文中宋" w:cs="华文中宋"/>
                <w:i w:val="0"/>
                <w:caps w:val="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华文中宋" w:hAnsi="华文中宋" w:eastAsia="华文中宋" w:cs="华文中宋"/>
                <w:i w:val="0"/>
                <w:caps w:val="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华文中宋" w:hAnsi="华文中宋" w:eastAsia="华文中宋" w:cs="华文中宋"/>
                <w:i w:val="0"/>
                <w:caps w:val="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/>
              <w:spacing w:line="26" w:lineRule="atLeast"/>
              <w:jc w:val="center"/>
              <w:rPr>
                <w:rFonts w:hint="default" w:ascii="华文中宋" w:hAnsi="华文中宋" w:eastAsia="华文中宋" w:cs="华文中宋"/>
                <w:i w:val="0"/>
                <w:caps w:val="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pacing w:line="26" w:lineRule="atLeast"/>
        <w:jc w:val="both"/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page"/>
      </w:r>
    </w:p>
    <w:p>
      <w:pPr>
        <w:widowControl/>
        <w:spacing w:line="26" w:lineRule="atLeast"/>
        <w:jc w:val="left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山东省钢结构行业协会</w:t>
      </w:r>
      <w:r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团体标准审定会议纪要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山东省钢结构行业协会团体标准审定会议纪要一般应包括以下内容：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一、会议召开的时间、地点，参加会议的代表详情及专家组名单；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二、会议内容，会议过程简介；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三、对标准的修改意见；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四、对标准水平的评价；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五、标准审查投票汇总情况；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六、标准审查会议结论；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七、会议决定的其它事项。</w:t>
      </w: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page"/>
      </w:r>
    </w:p>
    <w:p>
      <w:pPr>
        <w:widowControl/>
        <w:spacing w:line="26" w:lineRule="atLeas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附件5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widowControl/>
        <w:spacing w:line="26" w:lineRule="atLeast"/>
        <w:jc w:val="center"/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山东省钢结构行业</w:t>
      </w:r>
      <w:r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协会团体标准审查结论表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标准审查委员会意见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表决意见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签字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审查结论：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审查修改意见：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审查结论：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专家组组长：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注：如本表空间不够，可另附页</w:t>
      </w:r>
    </w:p>
    <w:p>
      <w:pP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br w:type="page"/>
      </w:r>
    </w:p>
    <w:p>
      <w:pPr>
        <w:widowControl/>
        <w:spacing w:line="26" w:lineRule="atLeast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widowControl/>
        <w:spacing w:line="26" w:lineRule="atLeast"/>
        <w:jc w:val="center"/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山东省钢结构行业</w:t>
      </w:r>
      <w:r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协会</w:t>
      </w:r>
      <w:r>
        <w:rPr>
          <w:rFonts w:hint="eastAsia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  <w:t>团体标准复核结论单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标准名称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复审工作人员名单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复审简况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复审结论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技术负责人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righ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年   月   日  </w:t>
            </w:r>
          </w:p>
        </w:tc>
      </w:tr>
    </w:tbl>
    <w:p>
      <w:pPr>
        <w:widowControl/>
        <w:spacing w:line="26" w:lineRule="atLeast"/>
        <w:jc w:val="both"/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ADB"/>
    <w:multiLevelType w:val="singleLevel"/>
    <w:tmpl w:val="04456A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7B14"/>
    <w:rsid w:val="484A50A7"/>
    <w:rsid w:val="72C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2019-05-13T02:21:00Z</dcterms:created>
  <dc:creator>Hana</dc:creator>
  <cp:lastModifiedBy>Hana</cp:lastModifiedBy>
  <dcterms:modified xsi:type="dcterms:W3CDTF">2019-06-11T10:00:10Z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